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64124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Приложение № 6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к договору №____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</w:t>
      </w:r>
      <w:r w:rsidR="002157A2">
        <w:rPr>
          <w:rFonts w:eastAsia="Calibri"/>
          <w:sz w:val="22"/>
          <w:szCs w:val="22"/>
          <w:lang w:eastAsia="en-US"/>
        </w:rPr>
        <w:t xml:space="preserve">          от ___</w:t>
      </w:r>
      <w:r w:rsidR="00514D39">
        <w:rPr>
          <w:rFonts w:eastAsia="Calibri"/>
          <w:sz w:val="22"/>
          <w:szCs w:val="22"/>
          <w:lang w:eastAsia="en-US"/>
        </w:rPr>
        <w:t>___2013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ЭКОЛОГИЧЕСКАЯ ПОЛИТИКА</w:t>
      </w:r>
      <w:bookmarkStart w:id="0" w:name="_GoBack"/>
      <w:bookmarkEnd w:id="0"/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Утверждена решением</w:t>
      </w:r>
    </w:p>
    <w:p w:rsidR="00895BDC" w:rsidRPr="00922D43" w:rsidRDefault="001C4369" w:rsidP="001C4369">
      <w:pPr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</w:t>
      </w:r>
      <w:r w:rsidR="00895BDC" w:rsidRPr="00922D43">
        <w:rPr>
          <w:rFonts w:eastAsia="Calibri"/>
          <w:sz w:val="22"/>
          <w:szCs w:val="22"/>
          <w:lang w:eastAsia="en-US"/>
        </w:rPr>
        <w:t>Совета директоров ОАО «ТГК-1»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от «05» июня 2007 г.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proofErr w:type="gramStart"/>
      <w:r w:rsidRPr="00922D43">
        <w:rPr>
          <w:rFonts w:eastAsia="Calibri"/>
          <w:sz w:val="22"/>
          <w:szCs w:val="22"/>
          <w:lang w:eastAsia="en-US"/>
        </w:rPr>
        <w:t>•  признание</w:t>
      </w:r>
      <w:proofErr w:type="gramEnd"/>
      <w:r w:rsidRPr="00922D43">
        <w:rPr>
          <w:rFonts w:eastAsia="Calibri"/>
          <w:sz w:val="22"/>
          <w:szCs w:val="22"/>
          <w:lang w:eastAsia="en-US"/>
        </w:rPr>
        <w:t xml:space="preserve"> конституционного права человека на благоприятную окружающую среду;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 безукоризненное соблюдение требований природоохранного законодательства;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 рациональное использование природных и энергетических ресурсов;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приоритет принятия предупредительных мер над мерами по ликвидации экологических негативных воздействий;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 открытость и доступность экологической информации;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proofErr w:type="gramStart"/>
      <w:r w:rsidRPr="00922D43">
        <w:rPr>
          <w:rFonts w:eastAsia="Calibri"/>
          <w:sz w:val="22"/>
          <w:szCs w:val="22"/>
          <w:lang w:eastAsia="en-US"/>
        </w:rPr>
        <w:t>•  совершенствование</w:t>
      </w:r>
      <w:proofErr w:type="gramEnd"/>
      <w:r w:rsidRPr="00922D43">
        <w:rPr>
          <w:rFonts w:eastAsia="Calibri"/>
          <w:sz w:val="22"/>
          <w:szCs w:val="22"/>
          <w:lang w:eastAsia="en-US"/>
        </w:rPr>
        <w:t xml:space="preserve"> системы управления компанией в области охраны окружающей среды в соответствии с требованиями международных стандартов.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• строительство и ввод в эксплуатацию высокоэкономичных парогазовых энергоблоков с современными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низкоэмиссионными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95BDC" w:rsidRPr="00922D43" w:rsidRDefault="00977E7F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lastRenderedPageBreak/>
        <w:t xml:space="preserve">• установка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рыбозащитных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sectPr w:rsidR="00895BDC" w:rsidRPr="00922D43" w:rsidSect="002779C9"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C2B"/>
    <w:rsid w:val="0007063C"/>
    <w:rsid w:val="001679CE"/>
    <w:rsid w:val="001C4369"/>
    <w:rsid w:val="002157A2"/>
    <w:rsid w:val="002779C9"/>
    <w:rsid w:val="004275B2"/>
    <w:rsid w:val="004E79AD"/>
    <w:rsid w:val="00514D39"/>
    <w:rsid w:val="00630C4E"/>
    <w:rsid w:val="006C1740"/>
    <w:rsid w:val="00773C2B"/>
    <w:rsid w:val="00895BDC"/>
    <w:rsid w:val="00977E7F"/>
    <w:rsid w:val="00FB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F09093-F3F4-441A-9CAD-3643EEC8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57F76-15AB-4564-A7CC-236F26FD3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Анна Александровна</dc:creator>
  <cp:lastModifiedBy>Моськина Ольга Вячеславовна</cp:lastModifiedBy>
  <cp:revision>10</cp:revision>
  <dcterms:created xsi:type="dcterms:W3CDTF">2012-08-08T09:51:00Z</dcterms:created>
  <dcterms:modified xsi:type="dcterms:W3CDTF">2014-03-26T10:05:00Z</dcterms:modified>
</cp:coreProperties>
</file>